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E4" w:rsidRPr="0022668B" w:rsidRDefault="005977E4" w:rsidP="003C6EBC">
      <w:pPr>
        <w:jc w:val="center"/>
        <w:rPr>
          <w:rFonts w:ascii="Times New Roman" w:hAnsi="Times New Roman" w:cs="Times New Roman"/>
          <w:b/>
          <w:sz w:val="28"/>
          <w:szCs w:val="28"/>
        </w:rPr>
      </w:pPr>
      <w:r w:rsidRPr="0022668B">
        <w:rPr>
          <w:rFonts w:ascii="Times New Roman" w:hAnsi="Times New Roman" w:cs="Times New Roman"/>
          <w:b/>
          <w:sz w:val="28"/>
          <w:szCs w:val="28"/>
        </w:rPr>
        <w:t>ANUNŢ</w:t>
      </w:r>
    </w:p>
    <w:p w:rsidR="00F97DCB" w:rsidRPr="0022668B" w:rsidRDefault="005977E4" w:rsidP="00F97DCB">
      <w:pPr>
        <w:jc w:val="center"/>
        <w:rPr>
          <w:rFonts w:ascii="Times New Roman" w:hAnsi="Times New Roman" w:cs="Times New Roman"/>
          <w:b/>
          <w:sz w:val="28"/>
          <w:szCs w:val="28"/>
        </w:rPr>
      </w:pPr>
      <w:r w:rsidRPr="0022668B">
        <w:rPr>
          <w:rFonts w:ascii="Times New Roman" w:hAnsi="Times New Roman" w:cs="Times New Roman"/>
          <w:b/>
          <w:sz w:val="28"/>
          <w:szCs w:val="28"/>
        </w:rPr>
        <w:t>privind selecția un</w:t>
      </w:r>
      <w:r w:rsidR="005F236F" w:rsidRPr="0022668B">
        <w:rPr>
          <w:rFonts w:ascii="Times New Roman" w:hAnsi="Times New Roman" w:cs="Times New Roman"/>
          <w:b/>
          <w:sz w:val="28"/>
          <w:szCs w:val="28"/>
        </w:rPr>
        <w:t>ui</w:t>
      </w:r>
      <w:r w:rsidR="002E4E98" w:rsidRPr="0022668B">
        <w:rPr>
          <w:rFonts w:ascii="Times New Roman" w:hAnsi="Times New Roman" w:cs="Times New Roman"/>
          <w:b/>
          <w:sz w:val="28"/>
          <w:szCs w:val="28"/>
        </w:rPr>
        <w:t xml:space="preserve"> </w:t>
      </w:r>
      <w:r w:rsidRPr="0022668B">
        <w:rPr>
          <w:rFonts w:ascii="Times New Roman" w:hAnsi="Times New Roman" w:cs="Times New Roman"/>
          <w:b/>
          <w:sz w:val="28"/>
          <w:szCs w:val="28"/>
        </w:rPr>
        <w:t>post contractual</w:t>
      </w:r>
      <w:r w:rsidR="002E4E98" w:rsidRPr="0022668B">
        <w:rPr>
          <w:rFonts w:ascii="Times New Roman" w:hAnsi="Times New Roman" w:cs="Times New Roman"/>
          <w:b/>
          <w:sz w:val="28"/>
          <w:szCs w:val="28"/>
        </w:rPr>
        <w:t xml:space="preserve"> temporar vacant</w:t>
      </w:r>
      <w:r w:rsidR="001F6533">
        <w:rPr>
          <w:rFonts w:ascii="Times New Roman" w:hAnsi="Times New Roman" w:cs="Times New Roman"/>
          <w:b/>
          <w:sz w:val="28"/>
          <w:szCs w:val="28"/>
        </w:rPr>
        <w:t>, expert suport decontat din cheltuieli indirecte,</w:t>
      </w:r>
      <w:r w:rsidRPr="0022668B">
        <w:rPr>
          <w:rFonts w:ascii="Times New Roman" w:hAnsi="Times New Roman" w:cs="Times New Roman"/>
          <w:b/>
          <w:sz w:val="28"/>
          <w:szCs w:val="28"/>
        </w:rPr>
        <w:t xml:space="preserve"> din cadrul Proiectului</w:t>
      </w:r>
    </w:p>
    <w:p w:rsidR="005977E4" w:rsidRPr="0022668B" w:rsidRDefault="005977E4" w:rsidP="00F97DCB">
      <w:pPr>
        <w:jc w:val="center"/>
        <w:rPr>
          <w:rFonts w:ascii="Times New Roman" w:hAnsi="Times New Roman" w:cs="Times New Roman"/>
          <w:b/>
          <w:sz w:val="28"/>
          <w:szCs w:val="28"/>
        </w:rPr>
      </w:pPr>
      <w:r w:rsidRPr="0022668B">
        <w:rPr>
          <w:rFonts w:ascii="Times New Roman" w:hAnsi="Times New Roman" w:cs="Times New Roman"/>
          <w:b/>
          <w:sz w:val="28"/>
          <w:szCs w:val="28"/>
        </w:rPr>
        <w:t>„ Măsuri integrate în domeniul educației pentru 840 copii și 260 tineri și adulți: Educație pentru viitor!”</w:t>
      </w:r>
    </w:p>
    <w:p w:rsidR="005977E4" w:rsidRPr="0022668B" w:rsidRDefault="005977E4" w:rsidP="00F97DCB">
      <w:pPr>
        <w:jc w:val="both"/>
        <w:rPr>
          <w:rFonts w:ascii="Times New Roman" w:hAnsi="Times New Roman" w:cs="Times New Roman"/>
          <w:sz w:val="28"/>
          <w:szCs w:val="28"/>
        </w:rPr>
      </w:pPr>
    </w:p>
    <w:p w:rsidR="005977E4"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Şcoala gimnazială Nicolae Bălcescu  Baia Mare anunţă selecția unui post contractual din cadrul Proiectului „ Măsuri integrate în domeniul educației pentru 840 copii și 260 tineri și adulți: Educație pentru viitor!”, după cum urmează: </w:t>
      </w:r>
    </w:p>
    <w:p w:rsidR="005977E4" w:rsidRPr="0022668B" w:rsidRDefault="005977E4" w:rsidP="00F97DCB">
      <w:pPr>
        <w:jc w:val="both"/>
        <w:rPr>
          <w:rFonts w:ascii="Times New Roman" w:hAnsi="Times New Roman" w:cs="Times New Roman"/>
          <w:b/>
          <w:sz w:val="28"/>
          <w:szCs w:val="28"/>
        </w:rPr>
      </w:pPr>
      <w:r w:rsidRPr="0022668B">
        <w:rPr>
          <w:rFonts w:ascii="Times New Roman" w:hAnsi="Times New Roman" w:cs="Times New Roman"/>
          <w:b/>
          <w:sz w:val="28"/>
          <w:szCs w:val="28"/>
        </w:rPr>
        <w:t>-</w:t>
      </w:r>
      <w:r w:rsidR="002E4E98" w:rsidRPr="0022668B">
        <w:rPr>
          <w:rFonts w:ascii="Times New Roman" w:hAnsi="Times New Roman" w:cs="Times New Roman"/>
          <w:b/>
          <w:sz w:val="28"/>
          <w:szCs w:val="28"/>
        </w:rPr>
        <w:t>responsabil resurse umane</w:t>
      </w:r>
      <w:r w:rsidR="005F236F" w:rsidRPr="0022668B">
        <w:rPr>
          <w:rFonts w:ascii="Times New Roman" w:hAnsi="Times New Roman" w:cs="Times New Roman"/>
          <w:b/>
          <w:sz w:val="28"/>
          <w:szCs w:val="28"/>
        </w:rPr>
        <w:t xml:space="preserve"> și financiar</w:t>
      </w:r>
      <w:r w:rsidR="000C154A" w:rsidRPr="0022668B">
        <w:rPr>
          <w:rFonts w:ascii="Times New Roman" w:hAnsi="Times New Roman" w:cs="Times New Roman"/>
          <w:b/>
          <w:sz w:val="28"/>
          <w:szCs w:val="28"/>
        </w:rPr>
        <w:t>e</w:t>
      </w:r>
      <w:r w:rsidR="005F236F" w:rsidRPr="0022668B">
        <w:rPr>
          <w:rFonts w:ascii="Times New Roman" w:hAnsi="Times New Roman" w:cs="Times New Roman"/>
          <w:b/>
          <w:sz w:val="28"/>
          <w:szCs w:val="28"/>
        </w:rPr>
        <w:t xml:space="preserve"> </w:t>
      </w:r>
      <w:r w:rsidR="00820FDD" w:rsidRPr="0022668B">
        <w:rPr>
          <w:rFonts w:ascii="Times New Roman" w:hAnsi="Times New Roman" w:cs="Times New Roman"/>
          <w:b/>
          <w:sz w:val="28"/>
          <w:szCs w:val="28"/>
        </w:rPr>
        <w:t>(partener P2)</w:t>
      </w:r>
      <w:r w:rsidRPr="0022668B">
        <w:rPr>
          <w:rFonts w:ascii="Times New Roman" w:hAnsi="Times New Roman" w:cs="Times New Roman"/>
          <w:b/>
          <w:sz w:val="28"/>
          <w:szCs w:val="28"/>
        </w:rPr>
        <w:t xml:space="preserve">– </w:t>
      </w:r>
      <w:r w:rsidR="005F236F" w:rsidRPr="0022668B">
        <w:rPr>
          <w:rFonts w:ascii="Times New Roman" w:hAnsi="Times New Roman" w:cs="Times New Roman"/>
          <w:b/>
          <w:sz w:val="28"/>
          <w:szCs w:val="28"/>
        </w:rPr>
        <w:t>1</w:t>
      </w:r>
      <w:r w:rsidR="00863661" w:rsidRPr="0022668B">
        <w:rPr>
          <w:rFonts w:ascii="Times New Roman" w:hAnsi="Times New Roman" w:cs="Times New Roman"/>
          <w:b/>
          <w:sz w:val="28"/>
          <w:szCs w:val="28"/>
        </w:rPr>
        <w:t>6</w:t>
      </w:r>
      <w:r w:rsidR="00820FDD" w:rsidRPr="0022668B">
        <w:rPr>
          <w:rFonts w:ascii="Times New Roman" w:hAnsi="Times New Roman" w:cs="Times New Roman"/>
          <w:b/>
          <w:sz w:val="28"/>
          <w:szCs w:val="28"/>
        </w:rPr>
        <w:t xml:space="preserve"> ore/</w:t>
      </w:r>
      <w:r w:rsidR="002E4E98" w:rsidRPr="0022668B">
        <w:rPr>
          <w:rFonts w:ascii="Times New Roman" w:hAnsi="Times New Roman" w:cs="Times New Roman"/>
          <w:b/>
          <w:sz w:val="28"/>
          <w:szCs w:val="28"/>
        </w:rPr>
        <w:t>lună</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Fiecare candidat trebuie să îndeplinească următoarele condiții cumulative: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a) are cetățenia română, cetățenie a altor state membre ale Uniunii Europene sau a statelor aparținând Spațiului Economic European și domiciliul în România;</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 b) cunoaște limba română, scris și vorbit;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c) are vârsta minimă reglementată de prevederile legale;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d) are capacitate deplină de exercițiu;</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 e) are o stare de sănătate corespunzătoare postului pentru care candidează, atestată pe baza adeverinței medicale eliberate de medicul de familie sau de unitățile sanitare abilitate;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f) îndeplinește condițiile de studii și, după caz, de vechime sau alte condiții specifice potrivit cerințelor postului pentru care urmează să fie selectat;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t xml:space="preserve">Condițiile specifice sunt următoarele: </w:t>
      </w:r>
    </w:p>
    <w:p w:rsidR="002E4E98" w:rsidRPr="0022668B" w:rsidRDefault="002E4E98" w:rsidP="002E4E98">
      <w:pPr>
        <w:pStyle w:val="BodyTextIndent21"/>
        <w:numPr>
          <w:ilvl w:val="0"/>
          <w:numId w:val="1"/>
        </w:numPr>
        <w:rPr>
          <w:sz w:val="28"/>
          <w:szCs w:val="28"/>
        </w:rPr>
      </w:pPr>
      <w:r w:rsidRPr="0022668B">
        <w:rPr>
          <w:sz w:val="28"/>
          <w:szCs w:val="28"/>
        </w:rPr>
        <w:t>Studii superioare în domeniul economic</w:t>
      </w:r>
    </w:p>
    <w:p w:rsidR="002E4E98" w:rsidRPr="0022668B" w:rsidRDefault="002E4E98" w:rsidP="002E4E98">
      <w:pPr>
        <w:pStyle w:val="BodyTextIndent21"/>
        <w:numPr>
          <w:ilvl w:val="0"/>
          <w:numId w:val="1"/>
        </w:numPr>
        <w:rPr>
          <w:color w:val="000000"/>
          <w:sz w:val="28"/>
          <w:szCs w:val="28"/>
        </w:rPr>
      </w:pPr>
      <w:r w:rsidRPr="0022668B">
        <w:rPr>
          <w:color w:val="000000"/>
          <w:sz w:val="28"/>
          <w:szCs w:val="28"/>
        </w:rPr>
        <w:lastRenderedPageBreak/>
        <w:t>Cunoştinţe foarte bune de utilizare a calculatorului;</w:t>
      </w:r>
    </w:p>
    <w:p w:rsidR="002E4E98" w:rsidRPr="0022668B" w:rsidRDefault="002E4E98" w:rsidP="002E4E98">
      <w:pPr>
        <w:jc w:val="both"/>
        <w:rPr>
          <w:rFonts w:ascii="Times New Roman" w:hAnsi="Times New Roman" w:cs="Times New Roman"/>
          <w:sz w:val="28"/>
          <w:szCs w:val="28"/>
        </w:rPr>
      </w:pP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Dosarul de concurs va conține următoarele documente: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a) cererea de înscriere la concurs adresată Şcolii gimnaziale Nicolae Bălcescu Baia Mare;</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 b) copia actului de identitate sau orice alt document care atestă identitatea, potrivit legii, după caz;</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 c) copiile documentelor care să ateste nivelul studiilor și ale altor acte care atestă efectuarea unor specializări, precum și copiile documentelor care atestă îndeplinirea condițiilor specifice ale postului solicitate de autoritatea sau instituția publică;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d) carnetul de muncă sau, după caz, adeverințele care atestă vechimea în muncă, în meserie și/sau în specialitatea studiilor, în copie;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e) cazierul judiciar sau o declarație pe propria răspundere că nu are antecedente penale care să-l facă incompatibil cu funcția pentru care candidează;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f) adeverință medicală care să ateste starea de sănătate corespunzătoare eliberată cu cel mult 6 luni anterior derulării concursului de către medicul de familie al candidatului sau de către unitățile sanitare abilitate;</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g) curriculum vitae, semnat şi datat pe fiecare pagină</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 În cazul documentului prevăzut la lit. e), candidatul declarat admis la selecția dosarelor, care a depus la înscriere o declarație pe proprie răspundere că nu are antecedente penale, are obligația de a completa dosarul cu originalul cazierului judiciar, cel mai târziu până la data desfășurării probei de interviu.</w:t>
      </w:r>
    </w:p>
    <w:p w:rsidR="002E4E98" w:rsidRPr="0022668B" w:rsidRDefault="002E4E98" w:rsidP="002E4E98">
      <w:pPr>
        <w:jc w:val="both"/>
        <w:rPr>
          <w:rFonts w:ascii="Times New Roman" w:hAnsi="Times New Roman" w:cs="Times New Roman"/>
          <w:sz w:val="28"/>
          <w:szCs w:val="28"/>
        </w:rPr>
      </w:pPr>
    </w:p>
    <w:p w:rsidR="002E4E98" w:rsidRPr="0022668B" w:rsidRDefault="002E4E98" w:rsidP="002E4E98">
      <w:pPr>
        <w:spacing w:after="0"/>
        <w:rPr>
          <w:rFonts w:ascii="Times New Roman" w:hAnsi="Times New Roman" w:cs="Times New Roman"/>
          <w:b/>
          <w:sz w:val="28"/>
          <w:szCs w:val="28"/>
        </w:rPr>
      </w:pPr>
      <w:r w:rsidRPr="0022668B">
        <w:rPr>
          <w:rFonts w:ascii="Times New Roman" w:hAnsi="Times New Roman" w:cs="Times New Roman"/>
          <w:b/>
          <w:sz w:val="28"/>
          <w:szCs w:val="28"/>
        </w:rPr>
        <w:t>PRINCIPALELE ATRIBUTII SI RASPUNDERI SPECIFICE POSTULUI: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r w:rsidRPr="0022668B">
        <w:rPr>
          <w:rFonts w:ascii="Times New Roman" w:hAnsi="Times New Roman" w:cs="Times New Roman"/>
          <w:iCs/>
          <w:sz w:val="28"/>
          <w:szCs w:val="28"/>
          <w:lang w:val="fr-FR"/>
        </w:rPr>
        <w:t>întocme</w:t>
      </w:r>
      <w:proofErr w:type="spellEnd"/>
      <w:r w:rsidRPr="0022668B">
        <w:rPr>
          <w:rFonts w:ascii="Times New Roman" w:hAnsi="Times New Roman" w:cs="Times New Roman"/>
          <w:iCs/>
          <w:sz w:val="28"/>
          <w:szCs w:val="28"/>
          <w:lang w:val="fr-FR"/>
        </w:rPr>
        <w:t xml:space="preserve">ște </w:t>
      </w:r>
      <w:proofErr w:type="spellStart"/>
      <w:r w:rsidRPr="0022668B">
        <w:rPr>
          <w:rFonts w:ascii="Times New Roman" w:hAnsi="Times New Roman" w:cs="Times New Roman"/>
          <w:iCs/>
          <w:sz w:val="28"/>
          <w:szCs w:val="28"/>
          <w:lang w:val="fr-FR"/>
        </w:rPr>
        <w:t>contractele</w:t>
      </w:r>
      <w:proofErr w:type="spellEnd"/>
      <w:r w:rsidRPr="0022668B">
        <w:rPr>
          <w:rFonts w:ascii="Times New Roman" w:hAnsi="Times New Roman" w:cs="Times New Roman"/>
          <w:iCs/>
          <w:sz w:val="28"/>
          <w:szCs w:val="28"/>
          <w:lang w:val="fr-FR"/>
        </w:rPr>
        <w:t xml:space="preserve"> si </w:t>
      </w:r>
      <w:proofErr w:type="spellStart"/>
      <w:r w:rsidRPr="0022668B">
        <w:rPr>
          <w:rFonts w:ascii="Times New Roman" w:hAnsi="Times New Roman" w:cs="Times New Roman"/>
          <w:iCs/>
          <w:sz w:val="28"/>
          <w:szCs w:val="28"/>
          <w:lang w:val="fr-FR"/>
        </w:rPr>
        <w:t>fisele</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postului</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pentru</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experti</w:t>
      </w:r>
      <w:proofErr w:type="spellEnd"/>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r w:rsidRPr="0022668B">
        <w:rPr>
          <w:rFonts w:ascii="Times New Roman" w:hAnsi="Times New Roman" w:cs="Times New Roman"/>
          <w:iCs/>
          <w:sz w:val="28"/>
          <w:szCs w:val="28"/>
          <w:lang w:val="fr-FR"/>
        </w:rPr>
        <w:t>completează</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Registrul</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unic</w:t>
      </w:r>
      <w:proofErr w:type="spellEnd"/>
      <w:r w:rsidRPr="0022668B">
        <w:rPr>
          <w:rFonts w:ascii="Times New Roman" w:hAnsi="Times New Roman" w:cs="Times New Roman"/>
          <w:iCs/>
          <w:sz w:val="28"/>
          <w:szCs w:val="28"/>
          <w:lang w:val="fr-FR"/>
        </w:rPr>
        <w:t xml:space="preserve"> al salariaț</w:t>
      </w:r>
      <w:proofErr w:type="spellStart"/>
      <w:r w:rsidRPr="0022668B">
        <w:rPr>
          <w:rFonts w:ascii="Times New Roman" w:hAnsi="Times New Roman" w:cs="Times New Roman"/>
          <w:iCs/>
          <w:sz w:val="28"/>
          <w:szCs w:val="28"/>
          <w:lang w:val="fr-FR"/>
        </w:rPr>
        <w:t>ilor</w:t>
      </w:r>
      <w:proofErr w:type="spellEnd"/>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r w:rsidRPr="0022668B">
        <w:rPr>
          <w:rFonts w:ascii="Times New Roman" w:hAnsi="Times New Roman" w:cs="Times New Roman"/>
          <w:iCs/>
          <w:sz w:val="28"/>
          <w:szCs w:val="28"/>
          <w:lang w:val="fr-FR"/>
        </w:rPr>
        <w:t>întocme</w:t>
      </w:r>
      <w:proofErr w:type="spellEnd"/>
      <w:r w:rsidRPr="0022668B">
        <w:rPr>
          <w:rFonts w:ascii="Times New Roman" w:hAnsi="Times New Roman" w:cs="Times New Roman"/>
          <w:iCs/>
          <w:sz w:val="28"/>
          <w:szCs w:val="28"/>
          <w:lang w:val="fr-FR"/>
        </w:rPr>
        <w:t xml:space="preserve">ște </w:t>
      </w:r>
      <w:proofErr w:type="spellStart"/>
      <w:r w:rsidRPr="0022668B">
        <w:rPr>
          <w:rFonts w:ascii="Times New Roman" w:hAnsi="Times New Roman" w:cs="Times New Roman"/>
          <w:iCs/>
          <w:sz w:val="28"/>
          <w:szCs w:val="28"/>
          <w:lang w:val="fr-FR"/>
        </w:rPr>
        <w:t>documentele</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necesare</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activită</w:t>
      </w:r>
      <w:proofErr w:type="spellEnd"/>
      <w:r w:rsidRPr="0022668B">
        <w:rPr>
          <w:rFonts w:ascii="Times New Roman" w:hAnsi="Times New Roman" w:cs="Times New Roman"/>
          <w:iCs/>
          <w:sz w:val="28"/>
          <w:szCs w:val="28"/>
          <w:lang w:val="fr-FR"/>
        </w:rPr>
        <w:t xml:space="preserve">ții la </w:t>
      </w:r>
      <w:proofErr w:type="spellStart"/>
      <w:r w:rsidRPr="0022668B">
        <w:rPr>
          <w:rFonts w:ascii="Times New Roman" w:hAnsi="Times New Roman" w:cs="Times New Roman"/>
          <w:iCs/>
          <w:sz w:val="28"/>
          <w:szCs w:val="28"/>
          <w:lang w:val="fr-FR"/>
        </w:rPr>
        <w:t>nivelul</w:t>
      </w:r>
      <w:proofErr w:type="spellEnd"/>
      <w:r w:rsidRPr="0022668B">
        <w:rPr>
          <w:rFonts w:ascii="Times New Roman" w:hAnsi="Times New Roman" w:cs="Times New Roman"/>
          <w:iCs/>
          <w:sz w:val="28"/>
          <w:szCs w:val="28"/>
          <w:lang w:val="fr-FR"/>
        </w:rPr>
        <w:t xml:space="preserve">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r w:rsidRPr="0022668B">
        <w:rPr>
          <w:rFonts w:ascii="Times New Roman" w:hAnsi="Times New Roman" w:cs="Times New Roman"/>
          <w:iCs/>
          <w:sz w:val="28"/>
          <w:szCs w:val="28"/>
          <w:lang w:val="fr-FR"/>
        </w:rPr>
        <w:t>întocme</w:t>
      </w:r>
      <w:proofErr w:type="spellEnd"/>
      <w:r w:rsidRPr="0022668B">
        <w:rPr>
          <w:rFonts w:ascii="Times New Roman" w:hAnsi="Times New Roman" w:cs="Times New Roman"/>
          <w:iCs/>
          <w:sz w:val="28"/>
          <w:szCs w:val="28"/>
          <w:lang w:val="fr-FR"/>
        </w:rPr>
        <w:t xml:space="preserve">ște </w:t>
      </w:r>
      <w:proofErr w:type="spellStart"/>
      <w:r w:rsidRPr="0022668B">
        <w:rPr>
          <w:rFonts w:ascii="Times New Roman" w:hAnsi="Times New Roman" w:cs="Times New Roman"/>
          <w:iCs/>
          <w:sz w:val="28"/>
          <w:szCs w:val="28"/>
          <w:lang w:val="fr-FR"/>
        </w:rPr>
        <w:t>pontaj</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activită</w:t>
      </w:r>
      <w:proofErr w:type="spellEnd"/>
      <w:r w:rsidRPr="0022668B">
        <w:rPr>
          <w:rFonts w:ascii="Times New Roman" w:hAnsi="Times New Roman" w:cs="Times New Roman"/>
          <w:iCs/>
          <w:sz w:val="28"/>
          <w:szCs w:val="28"/>
          <w:lang w:val="fr-FR"/>
        </w:rPr>
        <w:t>ți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r w:rsidRPr="0022668B">
        <w:rPr>
          <w:rFonts w:ascii="Times New Roman" w:hAnsi="Times New Roman" w:cs="Times New Roman"/>
          <w:iCs/>
          <w:sz w:val="28"/>
          <w:szCs w:val="28"/>
          <w:lang w:val="fr-FR"/>
        </w:rPr>
        <w:t>întocme</w:t>
      </w:r>
      <w:proofErr w:type="spellEnd"/>
      <w:r w:rsidRPr="0022668B">
        <w:rPr>
          <w:rFonts w:ascii="Times New Roman" w:hAnsi="Times New Roman" w:cs="Times New Roman"/>
          <w:iCs/>
          <w:sz w:val="28"/>
          <w:szCs w:val="28"/>
          <w:lang w:val="fr-FR"/>
        </w:rPr>
        <w:t xml:space="preserve">ște </w:t>
      </w:r>
      <w:proofErr w:type="spellStart"/>
      <w:r w:rsidRPr="0022668B">
        <w:rPr>
          <w:rFonts w:ascii="Times New Roman" w:hAnsi="Times New Roman" w:cs="Times New Roman"/>
          <w:iCs/>
          <w:sz w:val="28"/>
          <w:szCs w:val="28"/>
          <w:lang w:val="fr-FR"/>
        </w:rPr>
        <w:t>fise</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pontaj</w:t>
      </w:r>
      <w:proofErr w:type="spellEnd"/>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r w:rsidRPr="0022668B">
        <w:rPr>
          <w:rFonts w:ascii="Times New Roman" w:hAnsi="Times New Roman" w:cs="Times New Roman"/>
          <w:iCs/>
          <w:sz w:val="28"/>
          <w:szCs w:val="28"/>
          <w:lang w:val="fr-FR"/>
        </w:rPr>
        <w:t>calculeaza</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salariile</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personalului</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din</w:t>
      </w:r>
      <w:proofErr w:type="spellEnd"/>
      <w:r w:rsidRPr="0022668B">
        <w:rPr>
          <w:rFonts w:ascii="Times New Roman" w:hAnsi="Times New Roman" w:cs="Times New Roman"/>
          <w:iCs/>
          <w:sz w:val="28"/>
          <w:szCs w:val="28"/>
          <w:lang w:val="fr-FR"/>
        </w:rPr>
        <w:t xml:space="preserve">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lastRenderedPageBreak/>
        <w:t>.  asigură managementul financiar și operațional al proiectului pentru pertenerul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realizizează operațiuni financiar contabile aferente proiectului în conformitate cu legislația în vigoare</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stabilește relatii de colaborare cu partenerii implicati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asigură circulația informației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asigură raportarea financiară în conformitate cu documentele de implementare ale proiectului (Ghidul Solicitantului, Manualul operațional, Buget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planifică și gestionază bugetul pe activități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realizeazămanagementul contabilității primare</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organizează și coordonează raportarea financiară a proiectului pentru partenerul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coordonează activitatea de trezorerie și planifică activitățile necesare pentru a asigura un flux optim al lichidităților, în vederea desfîșurării eficiente a activităților proiectului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verifică tranzacțiile economice în contabilitatea primară și financiară conform standardelor romanești și standardelor de raportare financiară ale proiectului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planifică și gestionează cash-flow proiectului pentru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are responsabilitate directă pentru respectarea și aplicarea cerințelor legislației privind: contabilitatea și fiscalitatea</w:t>
      </w:r>
    </w:p>
    <w:p w:rsidR="006A1D6F" w:rsidRPr="0022668B" w:rsidRDefault="006A1D6F" w:rsidP="002E4E98">
      <w:pPr>
        <w:jc w:val="both"/>
        <w:rPr>
          <w:rFonts w:ascii="Times New Roman" w:hAnsi="Times New Roman" w:cs="Times New Roman"/>
          <w:b/>
          <w:sz w:val="28"/>
          <w:szCs w:val="28"/>
        </w:rPr>
      </w:pP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t xml:space="preserve">Dosarele de concurs se depun la sediul Şcolii gimnaziale Nicolae Bălcescu Baia Mare, strada Arenei, nr. 1 până la data de </w:t>
      </w:r>
      <w:r w:rsidR="0022668B" w:rsidRPr="0022668B">
        <w:rPr>
          <w:rFonts w:ascii="Times New Roman" w:hAnsi="Times New Roman" w:cs="Times New Roman"/>
          <w:b/>
          <w:sz w:val="28"/>
          <w:szCs w:val="28"/>
        </w:rPr>
        <w:t>22</w:t>
      </w:r>
      <w:r w:rsidRPr="0022668B">
        <w:rPr>
          <w:rFonts w:ascii="Times New Roman" w:hAnsi="Times New Roman" w:cs="Times New Roman"/>
          <w:b/>
          <w:sz w:val="28"/>
          <w:szCs w:val="28"/>
        </w:rPr>
        <w:t>.</w:t>
      </w:r>
      <w:r w:rsidR="0022668B" w:rsidRPr="0022668B">
        <w:rPr>
          <w:rFonts w:ascii="Times New Roman" w:hAnsi="Times New Roman" w:cs="Times New Roman"/>
          <w:b/>
          <w:sz w:val="28"/>
          <w:szCs w:val="28"/>
        </w:rPr>
        <w:t>10</w:t>
      </w:r>
      <w:r w:rsidRPr="0022668B">
        <w:rPr>
          <w:rFonts w:ascii="Times New Roman" w:hAnsi="Times New Roman" w:cs="Times New Roman"/>
          <w:b/>
          <w:sz w:val="28"/>
          <w:szCs w:val="28"/>
        </w:rPr>
        <w:t>.2018 (inclusiv) , în intervalul orar 8,00-14,00.</w:t>
      </w:r>
    </w:p>
    <w:p w:rsidR="002E4E98" w:rsidRPr="0022668B" w:rsidRDefault="002E4E98" w:rsidP="002E4E98">
      <w:pPr>
        <w:jc w:val="both"/>
        <w:rPr>
          <w:rFonts w:ascii="Times New Roman" w:hAnsi="Times New Roman" w:cs="Times New Roman"/>
          <w:b/>
          <w:color w:val="000000" w:themeColor="text1"/>
          <w:sz w:val="28"/>
          <w:szCs w:val="28"/>
        </w:rPr>
      </w:pPr>
      <w:r w:rsidRPr="0022668B">
        <w:rPr>
          <w:rFonts w:ascii="Times New Roman" w:hAnsi="Times New Roman" w:cs="Times New Roman"/>
          <w:b/>
          <w:sz w:val="28"/>
          <w:szCs w:val="28"/>
        </w:rPr>
        <w:t xml:space="preserve">Data </w:t>
      </w:r>
      <w:r w:rsidRPr="0022668B">
        <w:rPr>
          <w:rFonts w:ascii="Times New Roman" w:hAnsi="Times New Roman" w:cs="Times New Roman"/>
          <w:b/>
          <w:color w:val="000000" w:themeColor="text1"/>
          <w:sz w:val="28"/>
          <w:szCs w:val="28"/>
        </w:rPr>
        <w:t xml:space="preserve">comunicării rezultatului selecției dosarelor de înscriere </w:t>
      </w:r>
      <w:r w:rsidR="0022668B" w:rsidRPr="0022668B">
        <w:rPr>
          <w:rFonts w:ascii="Times New Roman" w:hAnsi="Times New Roman" w:cs="Times New Roman"/>
          <w:b/>
          <w:color w:val="000000" w:themeColor="text1"/>
          <w:sz w:val="28"/>
          <w:szCs w:val="28"/>
        </w:rPr>
        <w:t>25</w:t>
      </w:r>
      <w:r w:rsidRPr="0022668B">
        <w:rPr>
          <w:rFonts w:ascii="Times New Roman" w:hAnsi="Times New Roman" w:cs="Times New Roman"/>
          <w:b/>
          <w:color w:val="000000" w:themeColor="text1"/>
          <w:sz w:val="28"/>
          <w:szCs w:val="28"/>
        </w:rPr>
        <w:t>.</w:t>
      </w:r>
      <w:r w:rsidR="0022668B" w:rsidRPr="0022668B">
        <w:rPr>
          <w:rFonts w:ascii="Times New Roman" w:hAnsi="Times New Roman" w:cs="Times New Roman"/>
          <w:b/>
          <w:color w:val="000000" w:themeColor="text1"/>
          <w:sz w:val="28"/>
          <w:szCs w:val="28"/>
        </w:rPr>
        <w:t>10</w:t>
      </w:r>
      <w:r w:rsidRPr="0022668B">
        <w:rPr>
          <w:rFonts w:ascii="Times New Roman" w:hAnsi="Times New Roman" w:cs="Times New Roman"/>
          <w:b/>
          <w:color w:val="000000" w:themeColor="text1"/>
          <w:sz w:val="28"/>
          <w:szCs w:val="28"/>
        </w:rPr>
        <w:t>.2018, până la ora 12,00.</w:t>
      </w:r>
    </w:p>
    <w:p w:rsidR="002E4E98" w:rsidRPr="0022668B" w:rsidRDefault="002E4E98" w:rsidP="002E4E98">
      <w:pPr>
        <w:jc w:val="both"/>
        <w:rPr>
          <w:rFonts w:ascii="Times New Roman" w:hAnsi="Times New Roman" w:cs="Times New Roman"/>
          <w:b/>
          <w:color w:val="000000" w:themeColor="text1"/>
          <w:sz w:val="28"/>
          <w:szCs w:val="28"/>
        </w:rPr>
      </w:pPr>
      <w:r w:rsidRPr="0022668B">
        <w:rPr>
          <w:rFonts w:ascii="Times New Roman" w:hAnsi="Times New Roman" w:cs="Times New Roman"/>
          <w:b/>
          <w:color w:val="000000" w:themeColor="text1"/>
          <w:sz w:val="28"/>
          <w:szCs w:val="28"/>
        </w:rPr>
        <w:t xml:space="preserve">Proba de interviu se va la data de </w:t>
      </w:r>
      <w:r w:rsidR="0022668B" w:rsidRPr="0022668B">
        <w:rPr>
          <w:rFonts w:ascii="Times New Roman" w:hAnsi="Times New Roman" w:cs="Times New Roman"/>
          <w:b/>
          <w:color w:val="000000" w:themeColor="text1"/>
          <w:sz w:val="28"/>
          <w:szCs w:val="28"/>
        </w:rPr>
        <w:t>29</w:t>
      </w:r>
      <w:r w:rsidRPr="0022668B">
        <w:rPr>
          <w:rFonts w:ascii="Times New Roman" w:hAnsi="Times New Roman" w:cs="Times New Roman"/>
          <w:b/>
          <w:color w:val="000000" w:themeColor="text1"/>
          <w:sz w:val="28"/>
          <w:szCs w:val="28"/>
        </w:rPr>
        <w:t>.</w:t>
      </w:r>
      <w:r w:rsidR="0022668B" w:rsidRPr="0022668B">
        <w:rPr>
          <w:rFonts w:ascii="Times New Roman" w:hAnsi="Times New Roman" w:cs="Times New Roman"/>
          <w:b/>
          <w:color w:val="000000" w:themeColor="text1"/>
          <w:sz w:val="28"/>
          <w:szCs w:val="28"/>
        </w:rPr>
        <w:t>10</w:t>
      </w:r>
      <w:r w:rsidRPr="0022668B">
        <w:rPr>
          <w:rFonts w:ascii="Times New Roman" w:hAnsi="Times New Roman" w:cs="Times New Roman"/>
          <w:b/>
          <w:color w:val="000000" w:themeColor="text1"/>
          <w:sz w:val="28"/>
          <w:szCs w:val="28"/>
        </w:rPr>
        <w:t xml:space="preserve">.2018 ora </w:t>
      </w:r>
      <w:r w:rsidR="000C154A" w:rsidRPr="0022668B">
        <w:rPr>
          <w:rFonts w:ascii="Times New Roman" w:hAnsi="Times New Roman" w:cs="Times New Roman"/>
          <w:b/>
          <w:color w:val="000000" w:themeColor="text1"/>
          <w:sz w:val="28"/>
          <w:szCs w:val="28"/>
        </w:rPr>
        <w:t>10</w:t>
      </w:r>
      <w:bookmarkStart w:id="0" w:name="_GoBack"/>
      <w:bookmarkEnd w:id="0"/>
      <w:r w:rsidRPr="0022668B">
        <w:rPr>
          <w:rFonts w:ascii="Times New Roman" w:hAnsi="Times New Roman" w:cs="Times New Roman"/>
          <w:b/>
          <w:color w:val="000000" w:themeColor="text1"/>
          <w:sz w:val="28"/>
          <w:szCs w:val="28"/>
        </w:rPr>
        <w:t>,00 la sediul unității școlare.</w:t>
      </w:r>
    </w:p>
    <w:p w:rsidR="002E4E98" w:rsidRPr="0022668B" w:rsidRDefault="002E4E98" w:rsidP="002E4E98">
      <w:pPr>
        <w:jc w:val="both"/>
        <w:rPr>
          <w:rFonts w:ascii="Times New Roman" w:hAnsi="Times New Roman" w:cs="Times New Roman"/>
          <w:b/>
          <w:color w:val="000000" w:themeColor="text1"/>
          <w:sz w:val="28"/>
          <w:szCs w:val="28"/>
        </w:rPr>
      </w:pPr>
      <w:r w:rsidRPr="0022668B">
        <w:rPr>
          <w:rFonts w:ascii="Times New Roman" w:hAnsi="Times New Roman" w:cs="Times New Roman"/>
          <w:b/>
          <w:color w:val="000000" w:themeColor="text1"/>
          <w:sz w:val="28"/>
          <w:szCs w:val="28"/>
        </w:rPr>
        <w:t xml:space="preserve">Afișarea rezultatelor finale </w:t>
      </w:r>
      <w:r w:rsidR="0022668B" w:rsidRPr="0022668B">
        <w:rPr>
          <w:rFonts w:ascii="Times New Roman" w:hAnsi="Times New Roman" w:cs="Times New Roman"/>
          <w:b/>
          <w:color w:val="000000" w:themeColor="text1"/>
          <w:sz w:val="28"/>
          <w:szCs w:val="28"/>
        </w:rPr>
        <w:t>30</w:t>
      </w:r>
      <w:r w:rsidRPr="0022668B">
        <w:rPr>
          <w:rFonts w:ascii="Times New Roman" w:hAnsi="Times New Roman" w:cs="Times New Roman"/>
          <w:b/>
          <w:color w:val="000000" w:themeColor="text1"/>
          <w:sz w:val="28"/>
          <w:szCs w:val="28"/>
        </w:rPr>
        <w:t>.</w:t>
      </w:r>
      <w:r w:rsidR="0022668B" w:rsidRPr="0022668B">
        <w:rPr>
          <w:rFonts w:ascii="Times New Roman" w:hAnsi="Times New Roman" w:cs="Times New Roman"/>
          <w:b/>
          <w:color w:val="000000" w:themeColor="text1"/>
          <w:sz w:val="28"/>
          <w:szCs w:val="28"/>
        </w:rPr>
        <w:t>10</w:t>
      </w:r>
      <w:r w:rsidRPr="0022668B">
        <w:rPr>
          <w:rFonts w:ascii="Times New Roman" w:hAnsi="Times New Roman" w:cs="Times New Roman"/>
          <w:b/>
          <w:color w:val="000000" w:themeColor="text1"/>
          <w:sz w:val="28"/>
          <w:szCs w:val="28"/>
        </w:rPr>
        <w:t xml:space="preserve">.2018 </w:t>
      </w: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t>Contestațiile pot fi depuse în termen de 24 de ore de la momentul afișării rezultatelor la secretariatul unității școlare.</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Candidații declarați admiși la procedura de selecție pentru ocuparea pe perioadă determinată a unui post, corespunzător unei funcții contractuale înființate în afara organigramei în vederea desfășurării de activități în cadrul proiectelor </w:t>
      </w:r>
      <w:r w:rsidRPr="0022668B">
        <w:rPr>
          <w:rFonts w:ascii="Times New Roman" w:hAnsi="Times New Roman" w:cs="Times New Roman"/>
          <w:sz w:val="28"/>
          <w:szCs w:val="28"/>
        </w:rPr>
        <w:lastRenderedPageBreak/>
        <w:t xml:space="preserve">finanțate din fonduri externe nerambursabile, vor fi notificați la Finanțator în vederea emiterii unei Note de Acceptare din partea acestuia. </w:t>
      </w: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t>Relaţii suplimentare se pot obţine de la Secretariatul unităţii şcolare, persoana de contact Bran Cristina, telefon 0262/210180.</w:t>
      </w:r>
    </w:p>
    <w:p w:rsidR="002E4E98" w:rsidRPr="0022668B" w:rsidRDefault="002E4E98" w:rsidP="002E4E98">
      <w:pPr>
        <w:spacing w:after="0"/>
        <w:rPr>
          <w:rFonts w:ascii="Times New Roman" w:hAnsi="Times New Roman" w:cs="Times New Roman"/>
          <w:i/>
          <w:sz w:val="28"/>
          <w:szCs w:val="28"/>
        </w:rPr>
      </w:pP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Director,</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Prof. Pop Silvia </w:t>
      </w:r>
    </w:p>
    <w:p w:rsidR="00364163" w:rsidRDefault="00364163" w:rsidP="00F97DCB">
      <w:pPr>
        <w:jc w:val="both"/>
        <w:rPr>
          <w:rFonts w:cstheme="minorHAnsi"/>
          <w:sz w:val="24"/>
          <w:szCs w:val="24"/>
        </w:rPr>
      </w:pPr>
    </w:p>
    <w:p w:rsidR="00364163" w:rsidRPr="00F97DCB" w:rsidRDefault="00364163" w:rsidP="00F97DCB">
      <w:pPr>
        <w:jc w:val="both"/>
        <w:rPr>
          <w:rFonts w:cstheme="minorHAnsi"/>
          <w:sz w:val="24"/>
          <w:szCs w:val="24"/>
        </w:rPr>
      </w:pPr>
    </w:p>
    <w:sectPr w:rsidR="00364163" w:rsidRPr="00F97DCB" w:rsidSect="00461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7CB1"/>
    <w:multiLevelType w:val="hybridMultilevel"/>
    <w:tmpl w:val="C7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64F9A"/>
    <w:multiLevelType w:val="hybridMultilevel"/>
    <w:tmpl w:val="F7B8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ED6248C"/>
    <w:multiLevelType w:val="hybridMultilevel"/>
    <w:tmpl w:val="88AEE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77E4"/>
    <w:rsid w:val="00041B19"/>
    <w:rsid w:val="000C154A"/>
    <w:rsid w:val="00123A0E"/>
    <w:rsid w:val="001976EF"/>
    <w:rsid w:val="001F6533"/>
    <w:rsid w:val="0022668B"/>
    <w:rsid w:val="00230D38"/>
    <w:rsid w:val="00247297"/>
    <w:rsid w:val="002E4E98"/>
    <w:rsid w:val="00364163"/>
    <w:rsid w:val="003C6EBC"/>
    <w:rsid w:val="0046172E"/>
    <w:rsid w:val="005977E4"/>
    <w:rsid w:val="005F236F"/>
    <w:rsid w:val="006A1D6F"/>
    <w:rsid w:val="00806E8E"/>
    <w:rsid w:val="00820FDD"/>
    <w:rsid w:val="00863661"/>
    <w:rsid w:val="00876D28"/>
    <w:rsid w:val="0091135B"/>
    <w:rsid w:val="00A54FAA"/>
    <w:rsid w:val="00A91FCA"/>
    <w:rsid w:val="00B07954"/>
    <w:rsid w:val="00B41144"/>
    <w:rsid w:val="00CA78F1"/>
    <w:rsid w:val="00D91604"/>
    <w:rsid w:val="00DA382B"/>
    <w:rsid w:val="00F9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DD"/>
    <w:pPr>
      <w:ind w:left="720"/>
      <w:contextualSpacing/>
    </w:pPr>
  </w:style>
  <w:style w:type="paragraph" w:customStyle="1" w:styleId="BodyTextIndent21">
    <w:name w:val="Body Text Indent 21"/>
    <w:basedOn w:val="Normal"/>
    <w:rsid w:val="002E4E98"/>
    <w:pPr>
      <w:overflowPunct w:val="0"/>
      <w:autoSpaceDE w:val="0"/>
      <w:autoSpaceDN w:val="0"/>
      <w:adjustRightInd w:val="0"/>
      <w:spacing w:after="0" w:line="240" w:lineRule="auto"/>
      <w:ind w:firstLine="1134"/>
      <w:jc w:val="both"/>
    </w:pPr>
    <w:rPr>
      <w:rFonts w:ascii="Times New Roman" w:eastAsia="Times New Roman" w:hAnsi="Times New Roman" w:cs="Times New Roman"/>
      <w:sz w:val="26"/>
      <w:szCs w:val="20"/>
      <w:lang w:eastAsia="en-US"/>
    </w:rPr>
  </w:style>
  <w:style w:type="character" w:styleId="Strong">
    <w:name w:val="Strong"/>
    <w:basedOn w:val="DefaultParagraphFont"/>
    <w:uiPriority w:val="22"/>
    <w:qFormat/>
    <w:rsid w:val="005F236F"/>
    <w:rPr>
      <w:b/>
      <w:bCs/>
    </w:rPr>
  </w:style>
</w:styles>
</file>

<file path=word/webSettings.xml><?xml version="1.0" encoding="utf-8"?>
<w:webSettings xmlns:r="http://schemas.openxmlformats.org/officeDocument/2006/relationships" xmlns:w="http://schemas.openxmlformats.org/wordprocessingml/2006/main">
  <w:divs>
    <w:div w:id="4003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 Silvia</cp:lastModifiedBy>
  <cp:revision>2</cp:revision>
  <dcterms:created xsi:type="dcterms:W3CDTF">2018-10-14T21:09:00Z</dcterms:created>
  <dcterms:modified xsi:type="dcterms:W3CDTF">2018-10-14T21:09:00Z</dcterms:modified>
</cp:coreProperties>
</file>